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48BC85B9" w14:textId="4D078C49" w:rsidR="00C11689" w:rsidRDefault="00BE7582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Dear Dead Women</w:t>
      </w:r>
    </w:p>
    <w:p w14:paraId="143A0276" w14:textId="2CFF21AF" w:rsidR="00267925" w:rsidRPr="00A1571B" w:rsidRDefault="00267925" w:rsidP="004E5FE3">
      <w:pPr>
        <w:pStyle w:val="AuCentredspaced"/>
        <w:spacing w:after="0" w:line="240" w:lineRule="auto"/>
      </w:pPr>
      <w:r w:rsidRPr="00A1571B">
        <w:t xml:space="preserve">by </w:t>
      </w:r>
      <w:r w:rsidR="00BE7582">
        <w:t>Edna</w:t>
      </w:r>
      <w:r w:rsidR="001A487B">
        <w:t xml:space="preserve"> </w:t>
      </w:r>
      <w:r w:rsidR="00BE7582">
        <w:t>W.</w:t>
      </w:r>
      <w:r w:rsidR="001A487B">
        <w:t xml:space="preserve"> </w:t>
      </w:r>
      <w:r w:rsidR="00BE7582">
        <w:t>Underwood</w:t>
      </w:r>
    </w:p>
    <w:p w14:paraId="3EB13131" w14:textId="33645BA7" w:rsidR="003D731A" w:rsidRDefault="00ED599F" w:rsidP="004E5FE3">
      <w:pPr>
        <w:pStyle w:val="AuCentredspaced"/>
        <w:spacing w:after="0" w:line="240" w:lineRule="auto"/>
      </w:pPr>
      <w:r>
        <w:t>Tartarus Press</w:t>
      </w:r>
    </w:p>
    <w:p w14:paraId="66439D42" w14:textId="3AD3080E" w:rsidR="00267925" w:rsidRDefault="00267925" w:rsidP="00182949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4CE8CC2A" w14:textId="77777777" w:rsidR="00182949" w:rsidRDefault="00182949" w:rsidP="00182949">
      <w:pPr>
        <w:pStyle w:val="AuCentredspaced"/>
        <w:spacing w:after="0" w:line="240" w:lineRule="auto"/>
      </w:pPr>
    </w:p>
    <w:p w14:paraId="0A404DF8" w14:textId="57420A90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1A487B" w:rsidRPr="001A487B">
        <w:t xml:space="preserve"> </w:t>
      </w:r>
      <w:r w:rsidR="00ED599F">
        <w:rPr>
          <w:noProof/>
          <w:lang w:eastAsia="en-AU"/>
        </w:rPr>
        <w:drawing>
          <wp:inline distT="0" distB="0" distL="0" distR="0" wp14:anchorId="58FD9943" wp14:editId="1B9C0B22">
            <wp:extent cx="1847850" cy="2593589"/>
            <wp:effectExtent l="0" t="0" r="0" b="0"/>
            <wp:docPr id="1" name="Picture 1" descr="Dear Dead Wom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ar Dead Wome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393" cy="2601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3DECED7F" w14:textId="77777777" w:rsidR="00182949" w:rsidRDefault="00182949" w:rsidP="009463AC">
      <w:pPr>
        <w:ind w:firstLine="720"/>
      </w:pPr>
    </w:p>
    <w:p w14:paraId="6570528B" w14:textId="1A8FDCEC" w:rsidR="00D505C5" w:rsidRDefault="0072726F" w:rsidP="0072726F">
      <w:pPr>
        <w:ind w:left="720" w:firstLine="720"/>
      </w:pPr>
      <w:r>
        <w:t xml:space="preserve">I was fascinated by the </w:t>
      </w:r>
      <w:r w:rsidR="00E86F7F">
        <w:t>idea</w:t>
      </w:r>
      <w:r>
        <w:t xml:space="preserve"> of </w:t>
      </w:r>
      <w:r w:rsidR="00E86F7F">
        <w:rPr>
          <w:i/>
        </w:rPr>
        <w:t>Dear Dead Women,</w:t>
      </w:r>
      <w:r>
        <w:rPr>
          <w:i/>
        </w:rPr>
        <w:t xml:space="preserve"> </w:t>
      </w:r>
      <w:r w:rsidR="00ED599F">
        <w:t>a re-release of a collection of supernatural short stories (</w:t>
      </w:r>
      <w:r w:rsidR="00F60994">
        <w:t>&amp;</w:t>
      </w:r>
      <w:r>
        <w:t xml:space="preserve"> an</w:t>
      </w:r>
      <w:r w:rsidR="00ED599F">
        <w:t xml:space="preserve"> additional novella,)</w:t>
      </w:r>
      <w:r>
        <w:t xml:space="preserve"> by an American writer originally published</w:t>
      </w:r>
      <w:r w:rsidR="00ED599F">
        <w:t xml:space="preserve"> in the early 1900s </w:t>
      </w:r>
      <w:r w:rsidR="00F60994">
        <w:t xml:space="preserve">to some acclaim and gradually </w:t>
      </w:r>
      <w:r>
        <w:t>forgotten about afterwards. The stories read</w:t>
      </w:r>
      <w:r w:rsidR="00ED599F">
        <w:t xml:space="preserve"> like feminist parodies of canonical horror fiction, and are written from a place of anger and anxiety</w:t>
      </w:r>
      <w:r w:rsidR="00A23002">
        <w:t xml:space="preserve"> over the way that men see women, and the </w:t>
      </w:r>
      <w:r w:rsidR="00E86F7F">
        <w:t>situations women can be put into</w:t>
      </w:r>
      <w:r w:rsidR="00A23002">
        <w:t xml:space="preserve"> because of it. </w:t>
      </w:r>
    </w:p>
    <w:p w14:paraId="2015E52A" w14:textId="69396B53" w:rsidR="00A23002" w:rsidRPr="00A23002" w:rsidRDefault="00A23002" w:rsidP="00D505C5">
      <w:pPr>
        <w:ind w:left="720" w:firstLine="720"/>
      </w:pPr>
      <w:r>
        <w:t xml:space="preserve">The </w:t>
      </w:r>
      <w:r w:rsidR="0072726F">
        <w:t>women in this book are mostly ghosts: objects</w:t>
      </w:r>
      <w:r>
        <w:t xml:space="preserve"> of h</w:t>
      </w:r>
      <w:r w:rsidR="0072726F">
        <w:t>eterosexual male desire that mostly male protagonists</w:t>
      </w:r>
      <w:r>
        <w:t xml:space="preserve"> invoke, then blame for their inadequacies.</w:t>
      </w:r>
      <w:r w:rsidR="00D505C5">
        <w:t xml:space="preserve"> They’re not women</w:t>
      </w:r>
      <w:r>
        <w:t>, in the same way that the women in the mostly male-written horror stories that th</w:t>
      </w:r>
      <w:r w:rsidR="0097595A">
        <w:t>e book responds to were never really women either</w:t>
      </w:r>
      <w:r>
        <w:t xml:space="preserve">. It </w:t>
      </w:r>
      <w:r w:rsidR="0097595A">
        <w:t>takes advantage of these tropes</w:t>
      </w:r>
      <w:r>
        <w:t xml:space="preserve"> to play with </w:t>
      </w:r>
      <w:r w:rsidR="0097595A">
        <w:t xml:space="preserve">the </w:t>
      </w:r>
      <w:r>
        <w:t>reader’s expectations,</w:t>
      </w:r>
      <w:r w:rsidR="00F60994">
        <w:t xml:space="preserve"> </w:t>
      </w:r>
      <w:r>
        <w:t xml:space="preserve">and it’s here that </w:t>
      </w:r>
      <w:r>
        <w:rPr>
          <w:i/>
        </w:rPr>
        <w:t xml:space="preserve">Dear Dead Women </w:t>
      </w:r>
      <w:r>
        <w:t>really shines.</w:t>
      </w:r>
    </w:p>
    <w:p w14:paraId="4F7DAD72" w14:textId="1A53F514" w:rsidR="00D505C5" w:rsidRDefault="00E86F7F" w:rsidP="00D505C5">
      <w:pPr>
        <w:ind w:left="720" w:firstLine="727"/>
      </w:pPr>
      <w:r>
        <w:t>It has some serious</w:t>
      </w:r>
      <w:r w:rsidR="00E276F5">
        <w:t xml:space="preserve"> shortcomings though.</w:t>
      </w:r>
      <w:r>
        <w:t xml:space="preserve"> </w:t>
      </w:r>
      <w:r w:rsidR="00A23002">
        <w:t xml:space="preserve"> There’s </w:t>
      </w:r>
      <w:r w:rsidR="00D505C5">
        <w:t>a reoccurring white supremacist subtext to</w:t>
      </w:r>
      <w:r w:rsidR="0097595A">
        <w:t xml:space="preserve"> the way that Underwood talks about race and bloodlines, while one narrative in particular (</w:t>
      </w:r>
      <w:r w:rsidR="0097595A">
        <w:rPr>
          <w:i/>
        </w:rPr>
        <w:t xml:space="preserve">The King) </w:t>
      </w:r>
      <w:r w:rsidR="0097595A">
        <w:t>seems to take what could have been an in</w:t>
      </w:r>
      <w:r w:rsidR="0072726F">
        <w:t>teresting Christian realist horror story</w:t>
      </w:r>
      <w:r w:rsidR="0097595A">
        <w:t xml:space="preserve"> on domestic violence</w:t>
      </w:r>
      <w:r w:rsidR="00F60994">
        <w:t xml:space="preserve"> </w:t>
      </w:r>
      <w:r w:rsidR="0097595A">
        <w:t>and collapses into pure anti-Semitism by the end. The first story also relies a little on the idea of amab gender non-conformity as a sign of danger or per</w:t>
      </w:r>
      <w:r w:rsidR="00F60994">
        <w:t>version, but thankfully this theme was very mild and not continued in the stories afterwards.</w:t>
      </w:r>
      <w:r w:rsidR="00D505C5">
        <w:t xml:space="preserve"> </w:t>
      </w:r>
    </w:p>
    <w:p w14:paraId="1C049CAC" w14:textId="4F7FBC94" w:rsidR="00E86F7F" w:rsidRPr="0097595A" w:rsidRDefault="00D505C5" w:rsidP="00E86F7F">
      <w:pPr>
        <w:ind w:left="720" w:firstLine="727"/>
      </w:pPr>
      <w:r>
        <w:t>It all makes sense in context: the</w:t>
      </w:r>
      <w:r w:rsidR="00AD79FE">
        <w:t xml:space="preserve"> book is </w:t>
      </w:r>
      <w:r w:rsidR="00F60994">
        <w:t>written from a place of female fear, but it’s a white,</w:t>
      </w:r>
      <w:r w:rsidR="00AD79FE">
        <w:t xml:space="preserve"> heterosexual,</w:t>
      </w:r>
      <w:r w:rsidR="00F60994">
        <w:t xml:space="preserve"> cisgender fear specifically. If you keep that in mind an</w:t>
      </w:r>
      <w:r>
        <w:t>d read the foreword on its history</w:t>
      </w:r>
      <w:r w:rsidR="00AD79FE">
        <w:t>, the</w:t>
      </w:r>
      <w:r w:rsidR="00814DB0">
        <w:t xml:space="preserve"> chances are you’ll</w:t>
      </w:r>
      <w:r w:rsidR="00AD79FE">
        <w:t xml:space="preserve"> probably enjoy </w:t>
      </w:r>
      <w:r w:rsidR="00814DB0">
        <w:t>it, but your patienc</w:t>
      </w:r>
      <w:r>
        <w:t>e for it will</w:t>
      </w:r>
      <w:r w:rsidR="00814DB0">
        <w:t xml:space="preserve"> depend on </w:t>
      </w:r>
      <w:r w:rsidR="00E86F7F">
        <w:t>how much these prejudices personally affect you,</w:t>
      </w:r>
      <w:r w:rsidR="00814DB0">
        <w:t xml:space="preserve"> and </w:t>
      </w:r>
      <w:r w:rsidR="00814DB0">
        <w:lastRenderedPageBreak/>
        <w:t>how much you’re prepared to overlook in favour of the parts that still feel i</w:t>
      </w:r>
      <w:r w:rsidR="00E86F7F">
        <w:t>nteresting and relevant today.</w:t>
      </w:r>
      <w:bookmarkStart w:id="0" w:name="_GoBack"/>
      <w:bookmarkEnd w:id="0"/>
    </w:p>
    <w:sectPr w:rsidR="00E86F7F" w:rsidRPr="009759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39FBEC" w14:textId="77777777" w:rsidR="00C0382C" w:rsidRDefault="00C0382C" w:rsidP="003C1BCF">
      <w:r>
        <w:separator/>
      </w:r>
    </w:p>
  </w:endnote>
  <w:endnote w:type="continuationSeparator" w:id="0">
    <w:p w14:paraId="38B6FACA" w14:textId="77777777" w:rsidR="00C0382C" w:rsidRDefault="00C0382C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FE0150" w14:textId="77777777" w:rsidR="00C0382C" w:rsidRDefault="00C0382C" w:rsidP="003C1BCF">
      <w:r>
        <w:separator/>
      </w:r>
    </w:p>
  </w:footnote>
  <w:footnote w:type="continuationSeparator" w:id="0">
    <w:p w14:paraId="5BC0B223" w14:textId="77777777" w:rsidR="00C0382C" w:rsidRDefault="00C0382C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25"/>
    <w:rsid w:val="00017422"/>
    <w:rsid w:val="00025616"/>
    <w:rsid w:val="00025FE9"/>
    <w:rsid w:val="00027FC5"/>
    <w:rsid w:val="00034D28"/>
    <w:rsid w:val="000416A6"/>
    <w:rsid w:val="0004262D"/>
    <w:rsid w:val="000504BE"/>
    <w:rsid w:val="00052A98"/>
    <w:rsid w:val="00057F2E"/>
    <w:rsid w:val="00060D83"/>
    <w:rsid w:val="00061CB9"/>
    <w:rsid w:val="00097F91"/>
    <w:rsid w:val="000A0F0C"/>
    <w:rsid w:val="000A5652"/>
    <w:rsid w:val="000A6F95"/>
    <w:rsid w:val="000B304F"/>
    <w:rsid w:val="000B6E74"/>
    <w:rsid w:val="000C041B"/>
    <w:rsid w:val="000C1341"/>
    <w:rsid w:val="000D450F"/>
    <w:rsid w:val="000F54E3"/>
    <w:rsid w:val="000F7B55"/>
    <w:rsid w:val="00104DB0"/>
    <w:rsid w:val="00106137"/>
    <w:rsid w:val="00112B5B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82949"/>
    <w:rsid w:val="00191A4B"/>
    <w:rsid w:val="001A487B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9FD"/>
    <w:rsid w:val="00240CB4"/>
    <w:rsid w:val="00255F3D"/>
    <w:rsid w:val="00256866"/>
    <w:rsid w:val="00267925"/>
    <w:rsid w:val="002752E0"/>
    <w:rsid w:val="00285937"/>
    <w:rsid w:val="0029048B"/>
    <w:rsid w:val="00295F36"/>
    <w:rsid w:val="002A0C01"/>
    <w:rsid w:val="002B3698"/>
    <w:rsid w:val="002B7EE4"/>
    <w:rsid w:val="002C6719"/>
    <w:rsid w:val="002E2DE4"/>
    <w:rsid w:val="002E363D"/>
    <w:rsid w:val="002F50CF"/>
    <w:rsid w:val="00303FD4"/>
    <w:rsid w:val="00303FDA"/>
    <w:rsid w:val="00314E8A"/>
    <w:rsid w:val="003178ED"/>
    <w:rsid w:val="00334AB2"/>
    <w:rsid w:val="00335B3D"/>
    <w:rsid w:val="003410A8"/>
    <w:rsid w:val="003420AF"/>
    <w:rsid w:val="00345BF4"/>
    <w:rsid w:val="00384EF5"/>
    <w:rsid w:val="003921A0"/>
    <w:rsid w:val="003B27DD"/>
    <w:rsid w:val="003B48AD"/>
    <w:rsid w:val="003B5A3A"/>
    <w:rsid w:val="003C1BCF"/>
    <w:rsid w:val="003C50F3"/>
    <w:rsid w:val="003D313B"/>
    <w:rsid w:val="003D598F"/>
    <w:rsid w:val="003D731A"/>
    <w:rsid w:val="003F0E1F"/>
    <w:rsid w:val="004005CC"/>
    <w:rsid w:val="00401683"/>
    <w:rsid w:val="004156C7"/>
    <w:rsid w:val="004208FC"/>
    <w:rsid w:val="00426743"/>
    <w:rsid w:val="00434966"/>
    <w:rsid w:val="00461ADE"/>
    <w:rsid w:val="00466CBB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06E4D"/>
    <w:rsid w:val="00523830"/>
    <w:rsid w:val="00533998"/>
    <w:rsid w:val="00533DA8"/>
    <w:rsid w:val="0053446F"/>
    <w:rsid w:val="00542B26"/>
    <w:rsid w:val="00564DD4"/>
    <w:rsid w:val="00566C6D"/>
    <w:rsid w:val="0057596B"/>
    <w:rsid w:val="00577FD5"/>
    <w:rsid w:val="0058655B"/>
    <w:rsid w:val="005A2077"/>
    <w:rsid w:val="005A69E6"/>
    <w:rsid w:val="005A6D01"/>
    <w:rsid w:val="005A7D72"/>
    <w:rsid w:val="005B14D8"/>
    <w:rsid w:val="005D2F70"/>
    <w:rsid w:val="0060329D"/>
    <w:rsid w:val="00611E4A"/>
    <w:rsid w:val="00613F0A"/>
    <w:rsid w:val="006174E9"/>
    <w:rsid w:val="00617D14"/>
    <w:rsid w:val="00620486"/>
    <w:rsid w:val="006213C6"/>
    <w:rsid w:val="00631B8B"/>
    <w:rsid w:val="006358C5"/>
    <w:rsid w:val="00641665"/>
    <w:rsid w:val="00647BF4"/>
    <w:rsid w:val="00651A4C"/>
    <w:rsid w:val="00667192"/>
    <w:rsid w:val="006671BE"/>
    <w:rsid w:val="00667D28"/>
    <w:rsid w:val="0067093B"/>
    <w:rsid w:val="0067594E"/>
    <w:rsid w:val="006761B6"/>
    <w:rsid w:val="00687F63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077AC"/>
    <w:rsid w:val="00712CA5"/>
    <w:rsid w:val="0072726F"/>
    <w:rsid w:val="00732B05"/>
    <w:rsid w:val="00737E8D"/>
    <w:rsid w:val="00746094"/>
    <w:rsid w:val="00746818"/>
    <w:rsid w:val="007564F7"/>
    <w:rsid w:val="007602A4"/>
    <w:rsid w:val="00770F30"/>
    <w:rsid w:val="0077356B"/>
    <w:rsid w:val="007A06A2"/>
    <w:rsid w:val="007A5246"/>
    <w:rsid w:val="007C5173"/>
    <w:rsid w:val="007D1290"/>
    <w:rsid w:val="007E1323"/>
    <w:rsid w:val="007E5CD2"/>
    <w:rsid w:val="007E79BE"/>
    <w:rsid w:val="007F7217"/>
    <w:rsid w:val="0080267D"/>
    <w:rsid w:val="00804566"/>
    <w:rsid w:val="00804FC5"/>
    <w:rsid w:val="00814465"/>
    <w:rsid w:val="00814DB0"/>
    <w:rsid w:val="008172D5"/>
    <w:rsid w:val="00820C64"/>
    <w:rsid w:val="00821FA7"/>
    <w:rsid w:val="0082381C"/>
    <w:rsid w:val="00827D62"/>
    <w:rsid w:val="00851417"/>
    <w:rsid w:val="008532FD"/>
    <w:rsid w:val="00855369"/>
    <w:rsid w:val="00861D21"/>
    <w:rsid w:val="008621A4"/>
    <w:rsid w:val="008730E7"/>
    <w:rsid w:val="00876699"/>
    <w:rsid w:val="00884F5C"/>
    <w:rsid w:val="008960C3"/>
    <w:rsid w:val="008A0058"/>
    <w:rsid w:val="008B0AE8"/>
    <w:rsid w:val="008B4F0B"/>
    <w:rsid w:val="008B5C6A"/>
    <w:rsid w:val="008E2515"/>
    <w:rsid w:val="008F34CD"/>
    <w:rsid w:val="009015F2"/>
    <w:rsid w:val="0090236D"/>
    <w:rsid w:val="0090350C"/>
    <w:rsid w:val="00905C61"/>
    <w:rsid w:val="00912343"/>
    <w:rsid w:val="009152DC"/>
    <w:rsid w:val="00916D25"/>
    <w:rsid w:val="009253DC"/>
    <w:rsid w:val="00935FAA"/>
    <w:rsid w:val="009429B9"/>
    <w:rsid w:val="009463AC"/>
    <w:rsid w:val="009540C4"/>
    <w:rsid w:val="00956C85"/>
    <w:rsid w:val="009601C9"/>
    <w:rsid w:val="009650B8"/>
    <w:rsid w:val="009702C5"/>
    <w:rsid w:val="0097595A"/>
    <w:rsid w:val="009776C9"/>
    <w:rsid w:val="009840FF"/>
    <w:rsid w:val="00992AF9"/>
    <w:rsid w:val="009941C7"/>
    <w:rsid w:val="009947C7"/>
    <w:rsid w:val="0099790A"/>
    <w:rsid w:val="009A23F5"/>
    <w:rsid w:val="009C09EA"/>
    <w:rsid w:val="009C70BB"/>
    <w:rsid w:val="009D1A30"/>
    <w:rsid w:val="009E1E76"/>
    <w:rsid w:val="00A11E93"/>
    <w:rsid w:val="00A158FB"/>
    <w:rsid w:val="00A200E3"/>
    <w:rsid w:val="00A23002"/>
    <w:rsid w:val="00A25418"/>
    <w:rsid w:val="00A30806"/>
    <w:rsid w:val="00A441BF"/>
    <w:rsid w:val="00A45627"/>
    <w:rsid w:val="00A5569D"/>
    <w:rsid w:val="00A649C2"/>
    <w:rsid w:val="00AA14A8"/>
    <w:rsid w:val="00AA477A"/>
    <w:rsid w:val="00AA575E"/>
    <w:rsid w:val="00AA6CFE"/>
    <w:rsid w:val="00AB01E7"/>
    <w:rsid w:val="00AD2DD7"/>
    <w:rsid w:val="00AD79FE"/>
    <w:rsid w:val="00AE0A29"/>
    <w:rsid w:val="00AE5DC5"/>
    <w:rsid w:val="00B00014"/>
    <w:rsid w:val="00B3526F"/>
    <w:rsid w:val="00B44937"/>
    <w:rsid w:val="00B46F3B"/>
    <w:rsid w:val="00B60DAF"/>
    <w:rsid w:val="00B81412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E7582"/>
    <w:rsid w:val="00BF0ACE"/>
    <w:rsid w:val="00C02762"/>
    <w:rsid w:val="00C0382C"/>
    <w:rsid w:val="00C042F2"/>
    <w:rsid w:val="00C11288"/>
    <w:rsid w:val="00C11689"/>
    <w:rsid w:val="00C15801"/>
    <w:rsid w:val="00C23512"/>
    <w:rsid w:val="00C235FB"/>
    <w:rsid w:val="00C24795"/>
    <w:rsid w:val="00C73F14"/>
    <w:rsid w:val="00C82335"/>
    <w:rsid w:val="00C8466B"/>
    <w:rsid w:val="00C875BA"/>
    <w:rsid w:val="00C973C3"/>
    <w:rsid w:val="00CA435A"/>
    <w:rsid w:val="00CA6EE1"/>
    <w:rsid w:val="00CB27CA"/>
    <w:rsid w:val="00CB306D"/>
    <w:rsid w:val="00CC099C"/>
    <w:rsid w:val="00CD137C"/>
    <w:rsid w:val="00CD3037"/>
    <w:rsid w:val="00CE4480"/>
    <w:rsid w:val="00CE7F1A"/>
    <w:rsid w:val="00D013A8"/>
    <w:rsid w:val="00D10881"/>
    <w:rsid w:val="00D17FFE"/>
    <w:rsid w:val="00D274E3"/>
    <w:rsid w:val="00D454A2"/>
    <w:rsid w:val="00D47C4D"/>
    <w:rsid w:val="00D505C5"/>
    <w:rsid w:val="00D50B6B"/>
    <w:rsid w:val="00D607B2"/>
    <w:rsid w:val="00D64F99"/>
    <w:rsid w:val="00D66375"/>
    <w:rsid w:val="00D715DB"/>
    <w:rsid w:val="00D77BB2"/>
    <w:rsid w:val="00D80458"/>
    <w:rsid w:val="00D83D43"/>
    <w:rsid w:val="00D85C17"/>
    <w:rsid w:val="00D934D0"/>
    <w:rsid w:val="00D93B54"/>
    <w:rsid w:val="00D94BB9"/>
    <w:rsid w:val="00D96371"/>
    <w:rsid w:val="00D976FF"/>
    <w:rsid w:val="00DD4A9A"/>
    <w:rsid w:val="00DF12F2"/>
    <w:rsid w:val="00E14A7F"/>
    <w:rsid w:val="00E276F5"/>
    <w:rsid w:val="00E31564"/>
    <w:rsid w:val="00E365C0"/>
    <w:rsid w:val="00E42A97"/>
    <w:rsid w:val="00E52FAB"/>
    <w:rsid w:val="00E537CA"/>
    <w:rsid w:val="00E540DB"/>
    <w:rsid w:val="00E702F6"/>
    <w:rsid w:val="00E7238D"/>
    <w:rsid w:val="00E7757E"/>
    <w:rsid w:val="00E81E2C"/>
    <w:rsid w:val="00E86F7F"/>
    <w:rsid w:val="00EA6493"/>
    <w:rsid w:val="00EB0733"/>
    <w:rsid w:val="00EB13AB"/>
    <w:rsid w:val="00ED066D"/>
    <w:rsid w:val="00ED599F"/>
    <w:rsid w:val="00EE1D50"/>
    <w:rsid w:val="00F05440"/>
    <w:rsid w:val="00F14E51"/>
    <w:rsid w:val="00F214A0"/>
    <w:rsid w:val="00F34C0E"/>
    <w:rsid w:val="00F42443"/>
    <w:rsid w:val="00F4739E"/>
    <w:rsid w:val="00F4756E"/>
    <w:rsid w:val="00F542B3"/>
    <w:rsid w:val="00F55E0C"/>
    <w:rsid w:val="00F60994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5D7FD-BDB5-4480-8C33-AAAD6D944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Maddison</cp:lastModifiedBy>
  <cp:revision>6</cp:revision>
  <dcterms:created xsi:type="dcterms:W3CDTF">2020-08-24T04:54:00Z</dcterms:created>
  <dcterms:modified xsi:type="dcterms:W3CDTF">2020-09-01T04:01:00Z</dcterms:modified>
</cp:coreProperties>
</file>